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D862B0">
      <w:r>
        <w:t>PRIX CÉSAR</w:t>
      </w:r>
    </w:p>
    <w:p w:rsidR="00D862B0" w:rsidRPr="00D862B0" w:rsidRDefault="00D862B0" w:rsidP="00D862B0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 xml:space="preserve">Films </w:t>
      </w:r>
    </w:p>
    <w:p w:rsidR="00D862B0" w:rsidRPr="00D862B0" w:rsidRDefault="00D862B0" w:rsidP="00D862B0">
      <w:pPr>
        <w:spacing w:before="100" w:beforeAutospacing="1" w:after="100" w:afterAutospacing="1" w:line="240" w:lineRule="auto"/>
        <w:ind w:right="-427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Le seul film à avoir reçu les cinq Césars dits « majeurs » (à savoir meilleur film, réalisateur, scénario, acteur et actrice) est </w:t>
      </w:r>
      <w:hyperlink r:id="rId5" w:tooltip="Le Dernier Métro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Le Dernier Métro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de </w:t>
      </w:r>
      <w:hyperlink r:id="rId6" w:tooltip="François Truffaut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François Truffaut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en </w:t>
      </w:r>
      <w:hyperlink r:id="rId7" w:tooltip="1981 au cinéma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1981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</w:t>
      </w:r>
    </w:p>
    <w:p w:rsidR="00D862B0" w:rsidRPr="00D862B0" w:rsidRDefault="00D862B0" w:rsidP="00D862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Liste des films les plus primés depuis la création des César en </w:t>
      </w:r>
      <w:hyperlink r:id="rId8" w:tooltip="1975 au cinéma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1975</w:t>
        </w:r>
      </w:hyperlink>
      <w:hyperlink r:id="rId9" w:anchor="cite_note-2" w:history="1">
        <w:r w:rsidRPr="00D862B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val="fr-FR" w:eastAsia="es-ES"/>
          </w:rPr>
          <w:t>[</w:t>
        </w:r>
        <w:r w:rsidRPr="00D862B0">
          <w:rPr>
            <w:rFonts w:ascii="Times New Roman" w:eastAsia="Times New Roman" w:hAnsi="Times New Roman" w:cs="Times New Roman"/>
            <w:color w:val="0000FF"/>
            <w:sz w:val="19"/>
            <w:u w:val="single"/>
            <w:vertAlign w:val="superscript"/>
            <w:lang w:val="fr-FR" w:eastAsia="es-ES"/>
          </w:rPr>
          <w:t>3</w:t>
        </w:r>
        <w:r w:rsidRPr="00D862B0">
          <w:rPr>
            <w:rFonts w:ascii="Times New Roman" w:eastAsia="Times New Roman" w:hAnsi="Times New Roman" w:cs="Times New Roman"/>
            <w:vanish/>
            <w:color w:val="0000FF"/>
            <w:sz w:val="19"/>
            <w:u w:val="single"/>
            <w:vertAlign w:val="superscript"/>
            <w:lang w:val="fr-FR" w:eastAsia="es-ES"/>
          </w:rPr>
          <w:t>]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</w:t>
      </w:r>
    </w:p>
    <w:p w:rsidR="00D862B0" w:rsidRPr="00D862B0" w:rsidRDefault="00D862B0" w:rsidP="00D862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>10 César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0" w:tooltip="Le Dernier Métro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Le Dernier Métro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1981) : prix du meilleur film, du meilleur réalisateur (François Truffaut), du meilleur acteur (Gérard Depardieu), de la meilleure actrice (Catherine Deneuve), du meilleur scénario (François Truffaut et Suzanne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Schiffman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), de la meilleure musique (Georges Delerue), du meilleur montage (Martine Barraqué-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Currie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son (Michel Laurent), des meilleurs décors (Jean-Pierre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Kohut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-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Svelko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et de la meilleure photo (Nestor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Almendros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Le film totalisait 12 nominations.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1" w:tooltip="Cyrano de Bergerac (film, 1990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Cyrano de Bergerac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1991) : prix du meilleur film, du meilleur réalisateur (Jean-Paul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Rappeneau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acteur (Gérard Depardieu), du meilleur second rôle masculin (Jacques Weber), de la meilleure photo (Pierre Lhomme), du meilleur son (Pierre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Gamet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Dominique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Hennequin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), des meilleurs décors (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Ezio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Frigerio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des meilleurs costumes (Franca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Squarciapino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montage (Noëlle Boisson) et de la meilleure musique (Jean-Claude Petit). Le film totalisait 13 nominations. </w:t>
      </w:r>
    </w:p>
    <w:p w:rsidR="00D862B0" w:rsidRPr="00D862B0" w:rsidRDefault="00D862B0" w:rsidP="00D862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>9 César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2" w:tooltip="Un prophète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Un prophète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2010) : prix du meilleur film, du meilleur réalisateur (Jacques Audiard), du meilleur acteur (Tahar Rahim), du meilleur acteur dans un second rôle (Niels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Arestrup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espoir masculin (Tahar Rahim), de la meilleure photographie (Stéphane Fontaine), du meilleur montage (Juliette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Welfling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scénario original (Jacques Audiard, Thomas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Bidegain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Abdel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Raouf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Dafri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Nicolas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Peufaillit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des meilleurs décors (Michel Barthélemy). Le film totalisait 13 nominations. </w:t>
      </w:r>
    </w:p>
    <w:p w:rsidR="00D862B0" w:rsidRPr="00D862B0" w:rsidRDefault="00D862B0" w:rsidP="00D862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>8 César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3" w:tooltip="De battre mon cœur s'est arrêté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De battre mon cœur s'est arrêté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2006) : prix du meilleur film, du meilleur réalisateur (Jacques Audiard), du meilleur second rôle masculin (Niels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Arestrup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espoir féminin (Linh-Dan Pham), de la meilleure musique (Alexandre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Desplat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de la meilleure adaptation (Jacques Audiard et Tonino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Benacquista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de la meilleure photo (Stéphane Fontaine) et du meilleur montage (Juliette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Welfling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Le film totalisait 10 nominations. </w:t>
      </w:r>
    </w:p>
    <w:p w:rsidR="00D862B0" w:rsidRPr="00D862B0" w:rsidRDefault="00D862B0" w:rsidP="00D862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>7 César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4" w:tooltip="Providence (film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Providence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1978</w:t>
      </w:r>
      <w:proofErr w:type="gram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  :</w:t>
      </w:r>
      <w:proofErr w:type="gram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prix du meilleur film, du meilleur réalisateur (Alain Resnais), du meilleur scénario (David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Mercer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), de la meilleure musique (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Miklos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Rosza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des meilleurs décors (Jacques Saulnier), du meilleur montage (Albert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Jurgenson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et du meilleur son (René Magnol et Jacques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Maumont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5" w:tooltip="Au revoir les enfants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Au revoir les enfants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1988) : prix du meilleur film, du meilleur réalisateur (Louis Malle), du meilleur scénario (Louis Malle), de la meilleure photo (Renato Berta), du meilleur son (Jean-Claude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Laureux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lastRenderedPageBreak/>
        <w:t xml:space="preserve">Claude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Villand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des meilleurs décors (Willy Holt) et du meilleur montage (Emmanuelle Castro).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6" w:tooltip="Tous les matins du monde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Tous les matins du monde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1992) : prix du meilleur film, du meilleur réalisateur (Alain Corneau), du meilleur second rôle féminin (Anne Brochet), de la meilleure photo (Yves Angelo), du meilleur son (Pierre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Gamet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Gérard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Lamps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Anne Le Campion et Pierre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Verany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de la meilleure musique (Jordi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Savall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et des meilleurs costumes (Corinne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Jorry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7" w:tooltip="On connaît la chanson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On connaît la chanson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1998) : prix du meilleur film, du meilleur scénario (Agnès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Jaoui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Jean-Pierre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Bacri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acteur (André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Dussolier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second rôle masculin (Jean-Pierre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Bacri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second rôle féminin (Agnès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Jaoui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montage (Hervé de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Luze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et du meilleur son (Pierre Lenoir et Jean-Pierre Laforce).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8" w:tooltip="Le Pianiste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Le Pianiste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2003) : prix du meilleur film, du meilleur réalisateur (Roman Polanski), du meilleur acteur (Adrien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Brody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), de la meilleure musique (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Wojciech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Kilar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de la meilleure photo (Pavel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Edelman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des meilleurs décors (Allan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Starski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et du meilleur son (Jean-Marie Blondel, Gérard Hardy et Dan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Humphreys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9" w:tooltip="Séraphine (film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Séraphine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2009) : meilleur costume, meilleure musique, meilleur scénario, meilleure photo, meilleurs décors, meilleure actrice (Yolande Moreau), meilleur film. </w:t>
      </w:r>
    </w:p>
    <w:p w:rsidR="00D862B0" w:rsidRPr="00D862B0" w:rsidRDefault="00D862B0" w:rsidP="00D862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>6 César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0" w:tooltip="Thérèse (film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Thérèse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prix du meilleur film, du meilleur réalisateur (Alain Cavalier), du meilleur scénario (Alain Cavalier et Camille de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Casabianca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du meilleur espoir féminin (Catherine Mouchet), de la meilleure photo (Philippe Rousselot) et du meilleur montage (Isabelle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Dedieu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</w:t>
      </w:r>
    </w:p>
    <w:p w:rsidR="00D862B0" w:rsidRPr="00D862B0" w:rsidRDefault="00D862B0" w:rsidP="00D862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>5 César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1" w:tooltip="Tchao Pantin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Tchao Pantin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1985) : meilleur acteur (Coluche), meilleur espoir et meilleur second rôle masculin (Richard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Anconina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meilleure photo (Bruno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Nuytten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 son (Gérard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Lamps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Jean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Labussière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2" w:tooltip="Camille Claudel (film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Camille Claudel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1989) : meilleur film, meilleure actrice (Isabelle Adjani), meilleure photo (Pierre Lhomme), meilleurs décors (Bernard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Vezat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meilleurs costumes (Dominique Borg).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3" w:tooltip="Trop belle pour toi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Trop belle pour toi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1990) : meilleur film, meilleur réalisateur (Bertrand Blier), meilleure actrice (Carole Bouquet), meilleur scénario (Bertrand Blier), meilleur montage (Claudine Merlin).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4" w:tooltip="Indochine (film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Indochine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1993) : meilleure actrice (Catherine Deneuve), meilleur second rôle féminin (Dominique Blanc), meilleure photo (François Cantonné), meilleurs décors (Jacques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Bufnoir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 son (Dominique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Hennequin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Guillaume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Sciama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5" w:tooltip="Smoking / No Smoking (film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Smoking / No Smoking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1994) : meilleur film, meilleur réalisateur (Alain Resnais), meilleur acteur (Pierre Arditi), meilleur scénario (Jean-Pierre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Bacri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Agnès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Jaoui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meilleurs décors (Jacques Saulnier).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6" w:tooltip="La Reine Margot (film, 1994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La Reine Margot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1995) : meilleure actrice (Isabelle Adjani), meilleur second rôle masculin (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Jean-Hugues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Anglade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), meilleur second rôle féminin (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Virna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Lisi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), meilleure photo (Philippe Rousselot), meilleurs costumes (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Moidele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Bickel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7" w:tooltip="Microcosmos : le peuple de l'herbe" w:history="1">
        <w:proofErr w:type="spellStart"/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Microcosmos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1997) : meilleur producteur (Jacques Perrin), meilleure photo (Claude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Nuridsany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Marie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Pérennou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meilleure musique (Bruno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lastRenderedPageBreak/>
        <w:t xml:space="preserve">Coulais), meilleur montage (Marie-Josèphe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Yoyotte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Florence Ricard), meilleur son (Philippe Barbeau).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8" w:tooltip="Un long dimanche de fiançailles (film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Un long dimanche de fiançailles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2005) : meilleur second rôle féminin (Marion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Cotillard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 espoir masculin (Gaspard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Ulliel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meilleure photo (Bruno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Delbonnel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meilleurs décors (Alice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Bonetto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meilleurs costumes (Madeline Fontaine)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29" w:tooltip="Lady Chatterley (film, 2006)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 xml:space="preserve">Lady </w:t>
        </w:r>
        <w:proofErr w:type="spellStart"/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Chatterley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2007) : meilleur film, meilleure actrice (Marina Hands), meilleure adaptation (Pascale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Ferran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Roger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Bohbot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Pierre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Trividic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meilleure photo (Julien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Hirsch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meilleurs costumes (Marie-Claude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Altot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</w:t>
      </w:r>
    </w:p>
    <w:p w:rsidR="00D862B0" w:rsidRPr="00D862B0" w:rsidRDefault="00D862B0" w:rsidP="00D862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30" w:tooltip="La Môme" w:history="1">
        <w:r w:rsidRPr="00D862B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fr-FR" w:eastAsia="es-ES"/>
          </w:rPr>
          <w:t>La Môme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(en 2008) : meilleure actrice (Marion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Cotillard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 son (Laurent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Zeilig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Pascal Villard et Jean-Paul Hurler), meilleure photo (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Tetsuo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Nagata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), meilleurs décors (Olivier 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Raoux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), meilleurs costumes (</w:t>
      </w:r>
      <w:proofErr w:type="spell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Marit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Allen). </w:t>
      </w:r>
    </w:p>
    <w:p w:rsidR="00D862B0" w:rsidRPr="00D862B0" w:rsidRDefault="00D862B0" w:rsidP="00D862B0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 xml:space="preserve">Réalisateurs </w:t>
      </w:r>
    </w:p>
    <w:p w:rsidR="00D862B0" w:rsidRPr="00D862B0" w:rsidRDefault="00D862B0" w:rsidP="00D862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Réalisateurs les plus récompensés aux César : </w:t>
      </w:r>
    </w:p>
    <w:p w:rsidR="00D862B0" w:rsidRPr="00D862B0" w:rsidRDefault="00D862B0" w:rsidP="00D862B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31" w:tooltip="Alain Resnais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Alain Resnais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8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Providence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 xml:space="preserve">Smoking /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 xml:space="preserve">                        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No smoking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32" w:tooltip="Bertrand Tavernier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Bertrand Tavernier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7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Que la fête commence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Capitaine Conan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33" w:tooltip="Jean-Jacques Annaud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Jean-Jacques Annaud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4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Guerre du feu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L’Ours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</w:t>
      </w:r>
    </w:p>
    <w:p w:rsidR="00D862B0" w:rsidRPr="00D862B0" w:rsidRDefault="00D862B0" w:rsidP="00D862B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34" w:tooltip="Claude Sautet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Claude Sautet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4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Un cœur en hiver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Nelly et Monsieur Arnaud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35" w:tooltip="Jacques Audiard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Jacques Audiard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4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De battre mon cœur s'est arrêté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 xml:space="preserve">Un </w:t>
      </w:r>
      <w:proofErr w:type="gramStart"/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prophète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)</w:t>
      </w:r>
      <w:proofErr w:type="gram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D862B0" w:rsidRPr="00D862B0" w:rsidRDefault="00D862B0" w:rsidP="00D862B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36" w:tooltip="Roman Polanski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Roman Polanski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2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Tess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 Pianiste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37" w:tooltip="Abdellatif Kechiche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Abdellatif </w:t>
        </w:r>
        <w:proofErr w:type="spellStart"/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Kechiche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2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L'Esquive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Graine et le Mulet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 xml:space="preserve">Acteurs </w:t>
      </w:r>
    </w:p>
    <w:p w:rsidR="00D862B0" w:rsidRPr="00D862B0" w:rsidRDefault="00D862B0" w:rsidP="00D862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La personnalité cumulant le plus grand nombre de victoires aux Césars (hommes et femmes réunis) est </w:t>
      </w:r>
      <w:hyperlink r:id="rId38" w:tooltip="Isabelle Adjani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Isabelle Adjani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avec 5 statuettes gagnés. En conséquence, elle est la comédienne la plus récompensée avec 5 </w:t>
      </w:r>
      <w:hyperlink r:id="rId39" w:tooltip="César de la meilleure actrice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Césars de la meilleure actrice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remportés sur 8 nominations. Le comédien le plus primé aux Césars est </w:t>
      </w:r>
      <w:hyperlink r:id="rId40" w:tooltip="Michel Serrault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Michel Serrault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avec 8 nominations et 3 </w:t>
      </w:r>
      <w:hyperlink r:id="rId41" w:tooltip="César du meilleur acteur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Césars du meilleur acteur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remportés.</w:t>
      </w:r>
    </w:p>
    <w:p w:rsidR="00D862B0" w:rsidRPr="00D862B0" w:rsidRDefault="00D862B0" w:rsidP="00D862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Liste des acteurs et des actrices les plus récompensés et les plus nommés aux César (premier, second rôles, espoirs et César honorifiques confondus</w:t>
      </w:r>
      <w:proofErr w:type="gramStart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</w:t>
      </w:r>
      <w:proofErr w:type="gramEnd"/>
      <w:r w:rsidRPr="00D862B0">
        <w:rPr>
          <w:rFonts w:ascii="Times New Roman" w:eastAsia="Times New Roman" w:hAnsi="Times New Roman" w:cs="Times New Roman"/>
          <w:sz w:val="19"/>
          <w:szCs w:val="19"/>
          <w:vertAlign w:val="superscript"/>
          <w:lang w:val="fr-FR" w:eastAsia="es-ES"/>
        </w:rPr>
        <w:fldChar w:fldCharType="begin"/>
      </w:r>
      <w:r w:rsidRPr="00D862B0">
        <w:rPr>
          <w:rFonts w:ascii="Times New Roman" w:eastAsia="Times New Roman" w:hAnsi="Times New Roman" w:cs="Times New Roman"/>
          <w:sz w:val="19"/>
          <w:szCs w:val="19"/>
          <w:vertAlign w:val="superscript"/>
          <w:lang w:val="fr-FR" w:eastAsia="es-ES"/>
        </w:rPr>
        <w:instrText xml:space="preserve"> HYPERLINK "http://fr.wikipedia.org/wiki/C%C3%A9sar_du_cin%C3%A9ma" \l "cite_note-3" </w:instrText>
      </w:r>
      <w:r w:rsidRPr="00D862B0">
        <w:rPr>
          <w:rFonts w:ascii="Times New Roman" w:eastAsia="Times New Roman" w:hAnsi="Times New Roman" w:cs="Times New Roman"/>
          <w:sz w:val="19"/>
          <w:szCs w:val="19"/>
          <w:vertAlign w:val="superscript"/>
          <w:lang w:val="fr-FR" w:eastAsia="es-ES"/>
        </w:rPr>
        <w:fldChar w:fldCharType="separate"/>
      </w:r>
      <w:r w:rsidRPr="00D862B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val="fr-FR" w:eastAsia="es-ES"/>
        </w:rPr>
        <w:t>[</w:t>
      </w:r>
      <w:r w:rsidRPr="00D862B0">
        <w:rPr>
          <w:rFonts w:ascii="Times New Roman" w:eastAsia="Times New Roman" w:hAnsi="Times New Roman" w:cs="Times New Roman"/>
          <w:color w:val="0000FF"/>
          <w:sz w:val="19"/>
          <w:u w:val="single"/>
          <w:vertAlign w:val="superscript"/>
          <w:lang w:val="fr-FR" w:eastAsia="es-ES"/>
        </w:rPr>
        <w:t>4</w:t>
      </w:r>
      <w:r w:rsidRPr="00D862B0">
        <w:rPr>
          <w:rFonts w:ascii="Times New Roman" w:eastAsia="Times New Roman" w:hAnsi="Times New Roman" w:cs="Times New Roman"/>
          <w:vanish/>
          <w:color w:val="0000FF"/>
          <w:sz w:val="19"/>
          <w:u w:val="single"/>
          <w:vertAlign w:val="superscript"/>
          <w:lang w:val="fr-FR" w:eastAsia="es-ES"/>
        </w:rPr>
        <w:t>]</w:t>
      </w:r>
      <w:r w:rsidRPr="00D862B0">
        <w:rPr>
          <w:rFonts w:ascii="Times New Roman" w:eastAsia="Times New Roman" w:hAnsi="Times New Roman" w:cs="Times New Roman"/>
          <w:sz w:val="19"/>
          <w:szCs w:val="19"/>
          <w:vertAlign w:val="superscript"/>
          <w:lang w:val="fr-FR" w:eastAsia="es-ES"/>
        </w:rPr>
        <w:fldChar w:fldCharType="end"/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</w:t>
      </w:r>
    </w:p>
    <w:p w:rsidR="00D862B0" w:rsidRPr="00D862B0" w:rsidRDefault="00D862B0" w:rsidP="00D862B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Hommes :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2" w:tooltip="Michel Serrault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Michel Serrault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8 nominations et 3 César du meilleur acteur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Cage aux folles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Garde à vue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Nelly et Monsieur Arnaud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3" w:tooltip="Mathieu Amalric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Mathieu </w:t>
        </w:r>
        <w:proofErr w:type="spellStart"/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Amalric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3 nominations et 3 César : 2 du meilleur acteur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Rois et Reine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 Scaphandre et le Papillon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 et un du meilleur espoir masculin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Comment je me suis disputé</w:t>
      </w:r>
      <w:proofErr w:type="gramStart"/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...(</w:t>
      </w:r>
      <w:proofErr w:type="gramEnd"/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ma vie sexuelle)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4" w:tooltip="André Dussolier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André </w:t>
        </w:r>
        <w:proofErr w:type="spellStart"/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Dussolier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7 nominations et 3 César : un du meilleur acteur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On connaît la chanson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 et 2 du meilleur second rôle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Un cœur en hiver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Chambre des officiers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5" w:tooltip="Jean Rochefort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Jean Rochefort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 : 6 nominations et 3 César : un du meilleur acteur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 Crabe-tambour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), un du meilleur second rôle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Quel la fête commence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et un César d'honneur en 1999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6" w:tooltip="Jean Carmet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Jean Carmet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5 nominations et 3 César : 2 du meilleur second rôle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Les Misérables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Merci la vie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et un César d'honneur en 1994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7" w:tooltip="Gérard Depardieu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Gérard Depardieu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15 nominations et 2 César du meilleur acteur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   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 Dernier Métro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Cyrano de Bergerac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8" w:tooltip="Daniel Auteuil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Daniel Auteuil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12 nominations et 2 César du meilleur acteur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 xml:space="preserve">Jean de </w:t>
      </w:r>
      <w:proofErr w:type="spellStart"/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Florette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Fille sur le pont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Femmes :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49" w:tooltip="Isabelle Adjani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Isabelle Adjani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8 nominations et 5 César de la meilleure actrice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Possession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L’Été meurtrier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Camille Claudel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Reine Margot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   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Journée de la jupe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0" w:tooltip="Nathalie Baye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Nathalie Baye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9 nominations et 4 César : 2 de la meilleure actrice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 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Balance, Le Petit Lieutenant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 et 2 du meilleur second rôle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Sauve qui peut (la vie)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Une étrange affaire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1" w:tooltip="Dominique Blanc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Dominique Blanc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9 nominations et 4 César : un de la meilleure actrice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Stand-by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 et 3 du meilleur second rôle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Milou en mai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Indochine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Ceux qui m’aiment prendront le train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2" w:tooltip="Annie Girardot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Annie Girardot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4 nominations et 3 César : un de la meilleure actrice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Docteur Françoise Gaillard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 et 2 du meilleur second rôle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Les Misérables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Pianiste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3" w:tooltip="Julie Depardieu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Julie Depardieu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4 nominations et 3 César : un du meilleur espoir féminin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Petite Lili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 et 2 du meilleur second rôle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Petite Lili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Un secret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4" w:tooltip="Jeanne Moreau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Jeanne Moreau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3 nominations et 3 César : un de la meilleure actrice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Vieille qui marchait dans la mer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et 2 César d'honneur (un en 1995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et un en 2008 pour célébrer ses 60 ans de sa carrière)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5" w:tooltip="Catherine Deneuve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Catherine Deneuve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10 nominations et 2 César de la meilleure actrice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 Dernier Métro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Indochine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6" w:tooltip="Isabelle Huppert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Isabelle Huppert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: 13 nominations et 1 César de la meilleure actrice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 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 xml:space="preserve">La </w:t>
      </w:r>
      <w:proofErr w:type="spellStart"/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Céremonie</w:t>
      </w:r>
      <w:proofErr w:type="spellEnd"/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7" w:tooltip="Miou-Miou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Miou-Miou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: 10 nominations et 1 César de la meilleure actrice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          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Dérobade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</w:pPr>
      <w:r w:rsidRPr="00D862B0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 xml:space="preserve">Scénaristes </w:t>
      </w:r>
    </w:p>
    <w:p w:rsidR="00D862B0" w:rsidRPr="00D862B0" w:rsidRDefault="00D862B0" w:rsidP="00D862B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Auteurs, scénaristes et dialoguistes les plus récompensés aux César : </w:t>
      </w:r>
    </w:p>
    <w:p w:rsidR="00D862B0" w:rsidRPr="00D862B0" w:rsidRDefault="00D862B0" w:rsidP="00D862B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58" w:tooltip="Jean-Pierre Bacri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Jean-Pierre </w:t>
        </w:r>
        <w:proofErr w:type="spellStart"/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Bacri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</w:t>
      </w:r>
      <w:hyperlink r:id="rId59" w:tooltip="Agnès Jaoui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Agnès </w:t>
        </w:r>
        <w:proofErr w:type="spellStart"/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Jaoui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5 nominations et 4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Smoking / No Smoking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Un air de famille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On connaît la chanson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 Goût des autres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0" w:tooltip="Bertrand Tavernier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Bertrand Tavernier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8 nominations et 3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Que la fête commence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 Juge et l'Assassin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Un dimanche à la campagne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1" w:tooltip="Bertrand Blier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Bertrand Blier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6 nominations et 3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Buffet froid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Notre histoire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Trop belle pour toi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2" w:tooltip="Jean Aurenche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Jean </w:t>
        </w:r>
        <w:proofErr w:type="spellStart"/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Aurenche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4 nominations et 3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Que la fête commence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   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Le Juge et l'Assassin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L'Étoile du Nord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3" w:tooltip="Jacques Audiard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Jacques Audiard</w:t>
        </w:r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5 nominations et 3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Sur mes lèvres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De battre mon cœur s'est arrêté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Un prophète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4" w:tooltip="Coline Serreau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Coline </w:t>
        </w:r>
        <w:proofErr w:type="spellStart"/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Serreau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3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Trois hommes et un couffin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Crise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5" w:tooltip="Tonino Benacquista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Tonino </w:t>
        </w:r>
        <w:proofErr w:type="spellStart"/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Benacquista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2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Sur mes lèvres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                    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De battre mon cœur s'est arrêté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Pr="00D862B0" w:rsidRDefault="00D862B0" w:rsidP="00D862B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6" w:tooltip="Abdellatif Kechiche" w:history="1"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 xml:space="preserve">Abdellatif </w:t>
        </w:r>
        <w:proofErr w:type="spellStart"/>
        <w:r w:rsidRPr="00D862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Kechiche</w:t>
        </w:r>
        <w:proofErr w:type="spellEnd"/>
      </w:hyperlink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: 2 nominations et 2 César (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L'Esquive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</w:t>
      </w:r>
      <w:r w:rsidRPr="00D862B0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  <w:t>La Graine et le Mulet</w:t>
      </w:r>
      <w:r w:rsidRPr="00D862B0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 </w:t>
      </w:r>
    </w:p>
    <w:p w:rsidR="00D862B0" w:rsidRDefault="00D862B0" w:rsidP="00D862B0">
      <w:pPr>
        <w:ind w:right="282"/>
      </w:pPr>
    </w:p>
    <w:sectPr w:rsidR="00D862B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4350"/>
    <w:multiLevelType w:val="multilevel"/>
    <w:tmpl w:val="19CE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76125"/>
    <w:multiLevelType w:val="multilevel"/>
    <w:tmpl w:val="0A002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F91DA3"/>
    <w:multiLevelType w:val="multilevel"/>
    <w:tmpl w:val="4BB0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6B18EB"/>
    <w:multiLevelType w:val="multilevel"/>
    <w:tmpl w:val="41106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62B0"/>
    <w:rsid w:val="00052B63"/>
    <w:rsid w:val="004F2C1C"/>
    <w:rsid w:val="009B6493"/>
    <w:rsid w:val="00D86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3">
    <w:name w:val="heading 3"/>
    <w:basedOn w:val="Normal"/>
    <w:link w:val="Ttulo3Car"/>
    <w:uiPriority w:val="9"/>
    <w:qFormat/>
    <w:rsid w:val="00D862B0"/>
    <w:pPr>
      <w:pBdr>
        <w:bottom w:val="dotted" w:sz="6" w:space="0" w:color="AAAAAA"/>
      </w:pBd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862B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862B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6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D862B0"/>
  </w:style>
  <w:style w:type="character" w:customStyle="1" w:styleId="mw-headline">
    <w:name w:val="mw-headline"/>
    <w:basedOn w:val="Fuentedeprrafopredeter"/>
    <w:rsid w:val="00D862B0"/>
  </w:style>
  <w:style w:type="character" w:customStyle="1" w:styleId="citecrochet1">
    <w:name w:val="cite_crochet1"/>
    <w:basedOn w:val="Fuentedeprrafopredeter"/>
    <w:rsid w:val="00D862B0"/>
    <w:rPr>
      <w:vanish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5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4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5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De_battre_mon_c%C5%93ur_s%27est_arr%C3%AAt%C3%A9" TargetMode="External"/><Relationship Id="rId18" Type="http://schemas.openxmlformats.org/officeDocument/2006/relationships/hyperlink" Target="http://fr.wikipedia.org/wiki/Le_Pianiste" TargetMode="External"/><Relationship Id="rId26" Type="http://schemas.openxmlformats.org/officeDocument/2006/relationships/hyperlink" Target="http://fr.wikipedia.org/wiki/La_Reine_Margot_(film,_1994)" TargetMode="External"/><Relationship Id="rId39" Type="http://schemas.openxmlformats.org/officeDocument/2006/relationships/hyperlink" Target="http://fr.wikipedia.org/wiki/C%C3%A9sar_de_la_meilleure_actrice" TargetMode="External"/><Relationship Id="rId21" Type="http://schemas.openxmlformats.org/officeDocument/2006/relationships/hyperlink" Target="http://fr.wikipedia.org/wiki/Tchao_Pantin" TargetMode="External"/><Relationship Id="rId34" Type="http://schemas.openxmlformats.org/officeDocument/2006/relationships/hyperlink" Target="http://fr.wikipedia.org/wiki/Claude_Sautet" TargetMode="External"/><Relationship Id="rId42" Type="http://schemas.openxmlformats.org/officeDocument/2006/relationships/hyperlink" Target="http://fr.wikipedia.org/wiki/Michel_Serrault" TargetMode="External"/><Relationship Id="rId47" Type="http://schemas.openxmlformats.org/officeDocument/2006/relationships/hyperlink" Target="http://fr.wikipedia.org/wiki/G%C3%A9rard_Depardieu" TargetMode="External"/><Relationship Id="rId50" Type="http://schemas.openxmlformats.org/officeDocument/2006/relationships/hyperlink" Target="http://fr.wikipedia.org/wiki/Nathalie_Baye" TargetMode="External"/><Relationship Id="rId55" Type="http://schemas.openxmlformats.org/officeDocument/2006/relationships/hyperlink" Target="http://fr.wikipedia.org/wiki/Catherine_Deneuve" TargetMode="External"/><Relationship Id="rId63" Type="http://schemas.openxmlformats.org/officeDocument/2006/relationships/hyperlink" Target="http://fr.wikipedia.org/wiki/Jacques_Audiard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fr.wikipedia.org/wiki/1981_au_cin%C3%A9ma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Tous_les_matins_du_monde" TargetMode="External"/><Relationship Id="rId29" Type="http://schemas.openxmlformats.org/officeDocument/2006/relationships/hyperlink" Target="http://fr.wikipedia.org/wiki/Lady_Chatterley_(film,_2006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Fran%C3%A7ois_Truffaut" TargetMode="External"/><Relationship Id="rId11" Type="http://schemas.openxmlformats.org/officeDocument/2006/relationships/hyperlink" Target="http://fr.wikipedia.org/wiki/Cyrano_de_Bergerac_(film,_1990)" TargetMode="External"/><Relationship Id="rId24" Type="http://schemas.openxmlformats.org/officeDocument/2006/relationships/hyperlink" Target="http://fr.wikipedia.org/wiki/Indochine_(film)" TargetMode="External"/><Relationship Id="rId32" Type="http://schemas.openxmlformats.org/officeDocument/2006/relationships/hyperlink" Target="http://fr.wikipedia.org/wiki/Bertrand_Tavernier" TargetMode="External"/><Relationship Id="rId37" Type="http://schemas.openxmlformats.org/officeDocument/2006/relationships/hyperlink" Target="http://fr.wikipedia.org/wiki/Abdellatif_Kechiche" TargetMode="External"/><Relationship Id="rId40" Type="http://schemas.openxmlformats.org/officeDocument/2006/relationships/hyperlink" Target="http://fr.wikipedia.org/wiki/Michel_Serrault" TargetMode="External"/><Relationship Id="rId45" Type="http://schemas.openxmlformats.org/officeDocument/2006/relationships/hyperlink" Target="http://fr.wikipedia.org/wiki/Jean_Rochefort" TargetMode="External"/><Relationship Id="rId53" Type="http://schemas.openxmlformats.org/officeDocument/2006/relationships/hyperlink" Target="http://fr.wikipedia.org/wiki/Julie_Depardieu" TargetMode="External"/><Relationship Id="rId58" Type="http://schemas.openxmlformats.org/officeDocument/2006/relationships/hyperlink" Target="http://fr.wikipedia.org/wiki/Jean-Pierre_Bacri" TargetMode="External"/><Relationship Id="rId66" Type="http://schemas.openxmlformats.org/officeDocument/2006/relationships/hyperlink" Target="http://fr.wikipedia.org/wiki/Abdellatif_Kechiche" TargetMode="External"/><Relationship Id="rId5" Type="http://schemas.openxmlformats.org/officeDocument/2006/relationships/hyperlink" Target="http://fr.wikipedia.org/wiki/Le_Dernier_M%C3%A9tro" TargetMode="External"/><Relationship Id="rId15" Type="http://schemas.openxmlformats.org/officeDocument/2006/relationships/hyperlink" Target="http://fr.wikipedia.org/wiki/Au_revoir_les_enfants" TargetMode="External"/><Relationship Id="rId23" Type="http://schemas.openxmlformats.org/officeDocument/2006/relationships/hyperlink" Target="http://fr.wikipedia.org/wiki/Trop_belle_pour_toi" TargetMode="External"/><Relationship Id="rId28" Type="http://schemas.openxmlformats.org/officeDocument/2006/relationships/hyperlink" Target="http://fr.wikipedia.org/wiki/Un_long_dimanche_de_fian%C3%A7ailles_(film)" TargetMode="External"/><Relationship Id="rId36" Type="http://schemas.openxmlformats.org/officeDocument/2006/relationships/hyperlink" Target="http://fr.wikipedia.org/wiki/Roman_Polanski" TargetMode="External"/><Relationship Id="rId49" Type="http://schemas.openxmlformats.org/officeDocument/2006/relationships/hyperlink" Target="http://fr.wikipedia.org/wiki/Isabelle_Adjani" TargetMode="External"/><Relationship Id="rId57" Type="http://schemas.openxmlformats.org/officeDocument/2006/relationships/hyperlink" Target="http://fr.wikipedia.org/wiki/Miou-Miou" TargetMode="External"/><Relationship Id="rId61" Type="http://schemas.openxmlformats.org/officeDocument/2006/relationships/hyperlink" Target="http://fr.wikipedia.org/wiki/Bertrand_Blier" TargetMode="External"/><Relationship Id="rId10" Type="http://schemas.openxmlformats.org/officeDocument/2006/relationships/hyperlink" Target="http://fr.wikipedia.org/wiki/Le_Dernier_M%C3%A9tro" TargetMode="External"/><Relationship Id="rId19" Type="http://schemas.openxmlformats.org/officeDocument/2006/relationships/hyperlink" Target="http://fr.wikipedia.org/wiki/S%C3%A9raphine_(film)" TargetMode="External"/><Relationship Id="rId31" Type="http://schemas.openxmlformats.org/officeDocument/2006/relationships/hyperlink" Target="http://fr.wikipedia.org/wiki/Alain_Resnais" TargetMode="External"/><Relationship Id="rId44" Type="http://schemas.openxmlformats.org/officeDocument/2006/relationships/hyperlink" Target="http://fr.wikipedia.org/wiki/Andr%C3%A9_Dussolier" TargetMode="External"/><Relationship Id="rId52" Type="http://schemas.openxmlformats.org/officeDocument/2006/relationships/hyperlink" Target="http://fr.wikipedia.org/wiki/Annie_Girardot" TargetMode="External"/><Relationship Id="rId60" Type="http://schemas.openxmlformats.org/officeDocument/2006/relationships/hyperlink" Target="http://fr.wikipedia.org/wiki/Bertrand_Tavernier" TargetMode="External"/><Relationship Id="rId65" Type="http://schemas.openxmlformats.org/officeDocument/2006/relationships/hyperlink" Target="http://fr.wikipedia.org/wiki/Tonino_Benacquis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C%C3%A9sar_du_cin%C3%A9ma" TargetMode="External"/><Relationship Id="rId14" Type="http://schemas.openxmlformats.org/officeDocument/2006/relationships/hyperlink" Target="http://fr.wikipedia.org/wiki/Providence_(film)" TargetMode="External"/><Relationship Id="rId22" Type="http://schemas.openxmlformats.org/officeDocument/2006/relationships/hyperlink" Target="http://fr.wikipedia.org/wiki/Camille_Claudel_(film)" TargetMode="External"/><Relationship Id="rId27" Type="http://schemas.openxmlformats.org/officeDocument/2006/relationships/hyperlink" Target="http://fr.wikipedia.org/wiki/Microcosmos_:_le_peuple_de_l%27herbe" TargetMode="External"/><Relationship Id="rId30" Type="http://schemas.openxmlformats.org/officeDocument/2006/relationships/hyperlink" Target="http://fr.wikipedia.org/wiki/La_M%C3%B4me" TargetMode="External"/><Relationship Id="rId35" Type="http://schemas.openxmlformats.org/officeDocument/2006/relationships/hyperlink" Target="http://fr.wikipedia.org/wiki/Jacques_Audiard" TargetMode="External"/><Relationship Id="rId43" Type="http://schemas.openxmlformats.org/officeDocument/2006/relationships/hyperlink" Target="http://fr.wikipedia.org/wiki/Mathieu_Amalric" TargetMode="External"/><Relationship Id="rId48" Type="http://schemas.openxmlformats.org/officeDocument/2006/relationships/hyperlink" Target="http://fr.wikipedia.org/wiki/Daniel_Auteuil" TargetMode="External"/><Relationship Id="rId56" Type="http://schemas.openxmlformats.org/officeDocument/2006/relationships/hyperlink" Target="http://fr.wikipedia.org/wiki/Isabelle_Huppert" TargetMode="External"/><Relationship Id="rId64" Type="http://schemas.openxmlformats.org/officeDocument/2006/relationships/hyperlink" Target="http://fr.wikipedia.org/wiki/Coline_Serreau" TargetMode="External"/><Relationship Id="rId8" Type="http://schemas.openxmlformats.org/officeDocument/2006/relationships/hyperlink" Target="http://fr.wikipedia.org/wiki/1975_au_cin%C3%A9ma" TargetMode="External"/><Relationship Id="rId51" Type="http://schemas.openxmlformats.org/officeDocument/2006/relationships/hyperlink" Target="http://fr.wikipedia.org/wiki/Dominique_Blan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r.wikipedia.org/wiki/Un_proph%C3%A8te" TargetMode="External"/><Relationship Id="rId17" Type="http://schemas.openxmlformats.org/officeDocument/2006/relationships/hyperlink" Target="http://fr.wikipedia.org/wiki/On_conna%C3%AEt_la_chanson" TargetMode="External"/><Relationship Id="rId25" Type="http://schemas.openxmlformats.org/officeDocument/2006/relationships/hyperlink" Target="http://fr.wikipedia.org/wiki/Smoking_/_No_Smoking_(film)" TargetMode="External"/><Relationship Id="rId33" Type="http://schemas.openxmlformats.org/officeDocument/2006/relationships/hyperlink" Target="http://fr.wikipedia.org/wiki/Jean-Jacques_Annaud" TargetMode="External"/><Relationship Id="rId38" Type="http://schemas.openxmlformats.org/officeDocument/2006/relationships/hyperlink" Target="http://fr.wikipedia.org/wiki/Isabelle_Adjani" TargetMode="External"/><Relationship Id="rId46" Type="http://schemas.openxmlformats.org/officeDocument/2006/relationships/hyperlink" Target="http://fr.wikipedia.org/wiki/Jean_Carmet" TargetMode="External"/><Relationship Id="rId59" Type="http://schemas.openxmlformats.org/officeDocument/2006/relationships/hyperlink" Target="http://fr.wikipedia.org/wiki/Agn%C3%A8s_Jaoui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fr.wikipedia.org/wiki/Th%C3%A9r%C3%A8se_(film)" TargetMode="External"/><Relationship Id="rId41" Type="http://schemas.openxmlformats.org/officeDocument/2006/relationships/hyperlink" Target="http://fr.wikipedia.org/wiki/C%C3%A9sar_du_meilleur_acteur" TargetMode="External"/><Relationship Id="rId54" Type="http://schemas.openxmlformats.org/officeDocument/2006/relationships/hyperlink" Target="http://fr.wikipedia.org/wiki/Jeanne_Moreau" TargetMode="External"/><Relationship Id="rId62" Type="http://schemas.openxmlformats.org/officeDocument/2006/relationships/hyperlink" Target="http://fr.wikipedia.org/wiki/Jean_Aurench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2580</Words>
  <Characters>14192</Characters>
  <Application>Microsoft Office Word</Application>
  <DocSecurity>0</DocSecurity>
  <Lines>118</Lines>
  <Paragraphs>33</Paragraphs>
  <ScaleCrop>false</ScaleCrop>
  <Company>RevolucionUnattended</Company>
  <LinksUpToDate>false</LinksUpToDate>
  <CharactersWithSpaces>16739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2010-03-04T20:35:00Z</dcterms:created>
  <dcterms:modified xsi:type="dcterms:W3CDTF">2010-03-04T20:38:00Z</dcterms:modified>
</cp:coreProperties>
</file>